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A89D" w14:textId="77777777" w:rsidR="00CD0FC1" w:rsidRPr="00CD0FC1" w:rsidRDefault="00CD0FC1" w:rsidP="00CD0FC1">
      <w:pPr>
        <w:pStyle w:val="a4"/>
        <w:rPr>
          <w:szCs w:val="28"/>
        </w:rPr>
      </w:pPr>
      <w:r w:rsidRPr="00CD0FC1">
        <w:rPr>
          <w:szCs w:val="28"/>
        </w:rPr>
        <w:t xml:space="preserve">Изменения в документации открытого запроса котировок </w:t>
      </w:r>
      <w:r w:rsidRPr="00CD0FC1">
        <w:rPr>
          <w:szCs w:val="28"/>
        </w:rPr>
        <w:t>в бумажной форме</w:t>
      </w:r>
    </w:p>
    <w:p w14:paraId="52B87545" w14:textId="4693400F" w:rsidR="00CD0FC1" w:rsidRPr="00CD0FC1" w:rsidRDefault="00CD0FC1" w:rsidP="00CD0FC1">
      <w:pPr>
        <w:rPr>
          <w:rFonts w:ascii="Times New Roman" w:eastAsia="Times New Roman" w:hAnsi="Times New Roman" w:cs="Times New Roman"/>
          <w:b/>
          <w:bCs/>
          <w:sz w:val="28"/>
          <w:szCs w:val="28"/>
          <w:lang w:eastAsia="ru-RU"/>
        </w:rPr>
      </w:pPr>
      <w:r w:rsidRPr="00CD0FC1">
        <w:rPr>
          <w:rFonts w:ascii="Times New Roman" w:eastAsia="Times New Roman" w:hAnsi="Times New Roman" w:cs="Times New Roman"/>
          <w:b/>
          <w:bCs/>
          <w:sz w:val="28"/>
          <w:szCs w:val="28"/>
          <w:lang w:eastAsia="ru-RU"/>
        </w:rPr>
        <w:t>№004/</w:t>
      </w:r>
      <w:proofErr w:type="spellStart"/>
      <w:r w:rsidRPr="00CD0FC1">
        <w:rPr>
          <w:rFonts w:ascii="Times New Roman" w:eastAsia="Times New Roman" w:hAnsi="Times New Roman" w:cs="Times New Roman"/>
          <w:b/>
          <w:bCs/>
          <w:sz w:val="28"/>
          <w:szCs w:val="28"/>
          <w:lang w:eastAsia="ru-RU"/>
        </w:rPr>
        <w:t>Автогранд</w:t>
      </w:r>
      <w:proofErr w:type="spellEnd"/>
      <w:r w:rsidRPr="00CD0FC1">
        <w:rPr>
          <w:rFonts w:ascii="Times New Roman" w:eastAsia="Times New Roman" w:hAnsi="Times New Roman" w:cs="Times New Roman"/>
          <w:b/>
          <w:bCs/>
          <w:sz w:val="28"/>
          <w:szCs w:val="28"/>
          <w:lang w:eastAsia="ru-RU"/>
        </w:rPr>
        <w:t>/04.06.2021/</w:t>
      </w:r>
      <w:proofErr w:type="spellStart"/>
      <w:r w:rsidRPr="00CD0FC1">
        <w:rPr>
          <w:rFonts w:ascii="Times New Roman" w:eastAsia="Times New Roman" w:hAnsi="Times New Roman" w:cs="Times New Roman"/>
          <w:b/>
          <w:bCs/>
          <w:sz w:val="28"/>
          <w:szCs w:val="28"/>
          <w:lang w:eastAsia="ru-RU"/>
        </w:rPr>
        <w:t>ОЗКб</w:t>
      </w:r>
      <w:proofErr w:type="spellEnd"/>
      <w:r>
        <w:rPr>
          <w:rFonts w:ascii="Times New Roman" w:eastAsia="Times New Roman" w:hAnsi="Times New Roman" w:cs="Times New Roman"/>
          <w:b/>
          <w:bCs/>
          <w:sz w:val="28"/>
          <w:szCs w:val="28"/>
          <w:lang w:eastAsia="ru-RU"/>
        </w:rPr>
        <w:t xml:space="preserve"> </w:t>
      </w:r>
      <w:r w:rsidRPr="00CD0FC1">
        <w:rPr>
          <w:rFonts w:ascii="Times New Roman" w:eastAsia="Times New Roman" w:hAnsi="Times New Roman" w:cs="Times New Roman"/>
          <w:bCs/>
          <w:sz w:val="28"/>
          <w:szCs w:val="28"/>
          <w:lang w:eastAsia="ru-RU"/>
        </w:rPr>
        <w:t>Оказание услуг аренды транспортных средств без экипажа</w:t>
      </w:r>
      <w:r>
        <w:rPr>
          <w:rFonts w:ascii="Times New Roman" w:eastAsia="Times New Roman" w:hAnsi="Times New Roman" w:cs="Times New Roman"/>
          <w:bCs/>
          <w:sz w:val="28"/>
          <w:szCs w:val="28"/>
          <w:lang w:eastAsia="ru-RU"/>
        </w:rPr>
        <w:t>.</w:t>
      </w:r>
    </w:p>
    <w:p w14:paraId="2EBE97A2" w14:textId="123C57F9" w:rsidR="002B4172" w:rsidRPr="00CD0FC1" w:rsidRDefault="00CD0FC1">
      <w:pPr>
        <w:rPr>
          <w:rFonts w:ascii="Times New Roman" w:eastAsia="Times New Roman" w:hAnsi="Times New Roman" w:cs="Times New Roman"/>
          <w:b/>
          <w:sz w:val="20"/>
          <w:szCs w:val="20"/>
        </w:rPr>
      </w:pPr>
      <w:r w:rsidRPr="00CD0FC1">
        <w:rPr>
          <w:rFonts w:ascii="Times New Roman" w:eastAsia="Times New Roman" w:hAnsi="Times New Roman" w:cs="Times New Roman"/>
          <w:b/>
          <w:sz w:val="20"/>
          <w:szCs w:val="20"/>
          <w:lang w:val="en-US"/>
        </w:rPr>
        <w:t>I</w:t>
      </w:r>
      <w:r w:rsidRPr="00CD0FC1">
        <w:rPr>
          <w:rFonts w:ascii="Times New Roman" w:eastAsia="Times New Roman" w:hAnsi="Times New Roman" w:cs="Times New Roman"/>
          <w:b/>
          <w:sz w:val="20"/>
          <w:szCs w:val="20"/>
        </w:rPr>
        <w:t xml:space="preserve">. </w:t>
      </w:r>
      <w:r w:rsidR="002B4172" w:rsidRPr="00CD0FC1">
        <w:rPr>
          <w:rFonts w:ascii="Times New Roman" w:eastAsia="Times New Roman" w:hAnsi="Times New Roman" w:cs="Times New Roman"/>
          <w:b/>
          <w:sz w:val="20"/>
          <w:szCs w:val="20"/>
        </w:rPr>
        <w:t xml:space="preserve">Изменения в </w:t>
      </w:r>
      <w:r w:rsidR="002B4172" w:rsidRPr="00CD0FC1">
        <w:rPr>
          <w:rFonts w:ascii="Times New Roman" w:eastAsia="Times New Roman" w:hAnsi="Times New Roman" w:cs="Times New Roman"/>
          <w:b/>
          <w:sz w:val="20"/>
          <w:szCs w:val="20"/>
        </w:rPr>
        <w:t xml:space="preserve">извещении </w:t>
      </w:r>
      <w:r w:rsidR="003E3ADF" w:rsidRPr="00CD0FC1">
        <w:rPr>
          <w:rFonts w:ascii="Times New Roman" w:eastAsia="Times New Roman" w:hAnsi="Times New Roman" w:cs="Times New Roman"/>
          <w:b/>
          <w:sz w:val="20"/>
          <w:szCs w:val="20"/>
        </w:rPr>
        <w:t>о запросе котировок:</w:t>
      </w:r>
    </w:p>
    <w:p w14:paraId="1B3B8D80" w14:textId="5F0A74B5" w:rsidR="003E3ADF" w:rsidRPr="003E3ADF" w:rsidRDefault="003E3ADF" w:rsidP="003E3ADF">
      <w:pPr>
        <w:pStyle w:val="a3"/>
        <w:numPr>
          <w:ilvl w:val="0"/>
          <w:numId w:val="2"/>
        </w:numPr>
        <w:tabs>
          <w:tab w:val="left" w:pos="284"/>
        </w:tabs>
        <w:jc w:val="both"/>
      </w:pPr>
      <w:r w:rsidRPr="003E3ADF">
        <w:t>В предмете договора Лота №5 увеличилось количество автомобилей для оказания услуг аренды с 7 на 8 автомобилей</w:t>
      </w:r>
    </w:p>
    <w:p w14:paraId="0CAB5306" w14:textId="329F0508" w:rsidR="003E3ADF" w:rsidRDefault="003E3ADF" w:rsidP="003E3ADF">
      <w:pPr>
        <w:tabs>
          <w:tab w:val="left" w:pos="284"/>
        </w:tabs>
        <w:jc w:val="both"/>
        <w:rPr>
          <w:rFonts w:ascii="Times New Roman" w:eastAsia="Times New Roman" w:hAnsi="Times New Roman" w:cs="Times New Roman"/>
          <w:sz w:val="20"/>
          <w:szCs w:val="20"/>
        </w:rPr>
      </w:pPr>
      <w:r>
        <w:rPr>
          <w:b/>
        </w:rPr>
        <w:t>«</w:t>
      </w:r>
      <w:r w:rsidRPr="00807C8D">
        <w:rPr>
          <w:b/>
        </w:rPr>
        <w:t>Лот №</w:t>
      </w:r>
      <w:r>
        <w:rPr>
          <w:b/>
        </w:rPr>
        <w:t>5</w:t>
      </w:r>
      <w:r>
        <w:t xml:space="preserve"> </w:t>
      </w:r>
      <w:r w:rsidRPr="003E3ADF">
        <w:rPr>
          <w:rFonts w:ascii="Times New Roman" w:eastAsia="Times New Roman" w:hAnsi="Times New Roman" w:cs="Times New Roman"/>
          <w:sz w:val="20"/>
          <w:szCs w:val="20"/>
        </w:rPr>
        <w:t>Оказание услуг аренды транспортных средств без экипажа для нужд ООО «</w:t>
      </w:r>
      <w:proofErr w:type="spellStart"/>
      <w:r w:rsidRPr="003E3ADF">
        <w:rPr>
          <w:rFonts w:ascii="Times New Roman" w:eastAsia="Times New Roman" w:hAnsi="Times New Roman" w:cs="Times New Roman"/>
          <w:sz w:val="20"/>
          <w:szCs w:val="20"/>
        </w:rPr>
        <w:t>Автогранд</w:t>
      </w:r>
      <w:proofErr w:type="spellEnd"/>
      <w:r w:rsidRPr="003E3ADF">
        <w:rPr>
          <w:rFonts w:ascii="Times New Roman" w:eastAsia="Times New Roman" w:hAnsi="Times New Roman" w:cs="Times New Roman"/>
          <w:sz w:val="20"/>
          <w:szCs w:val="20"/>
        </w:rPr>
        <w:t>» в г. Краснодаре в количестве 8 автомобилей.</w:t>
      </w:r>
      <w:r w:rsidRPr="003E3ADF">
        <w:rPr>
          <w:rFonts w:ascii="Times New Roman" w:eastAsia="Times New Roman" w:hAnsi="Times New Roman" w:cs="Times New Roman"/>
          <w:sz w:val="20"/>
          <w:szCs w:val="20"/>
        </w:rPr>
        <w:t>»</w:t>
      </w:r>
    </w:p>
    <w:p w14:paraId="1990C698" w14:textId="13DFCE6A" w:rsidR="003E3ADF" w:rsidRDefault="003E3ADF" w:rsidP="003E3ADF">
      <w:pPr>
        <w:pStyle w:val="a3"/>
        <w:numPr>
          <w:ilvl w:val="0"/>
          <w:numId w:val="2"/>
        </w:numPr>
        <w:tabs>
          <w:tab w:val="left" w:pos="284"/>
        </w:tabs>
        <w:jc w:val="both"/>
      </w:pPr>
      <w:r>
        <w:t>Соответственно увеличилась максимальная цена по Лоту№5:</w:t>
      </w:r>
    </w:p>
    <w:p w14:paraId="3A19F8E0" w14:textId="4475C1A8" w:rsidR="003E3ADF" w:rsidRPr="003E3ADF" w:rsidRDefault="003E3ADF" w:rsidP="003E3ADF">
      <w:pPr>
        <w:pStyle w:val="a3"/>
        <w:tabs>
          <w:tab w:val="left" w:pos="284"/>
        </w:tabs>
        <w:jc w:val="both"/>
      </w:pPr>
      <w:r w:rsidRPr="003E3ADF">
        <w:t>«</w:t>
      </w:r>
      <w:r w:rsidRPr="003E3ADF">
        <w:t>Лот №5 г. Краснодар</w:t>
      </w:r>
    </w:p>
    <w:p w14:paraId="116D7DAC" w14:textId="77777777" w:rsidR="003E3ADF" w:rsidRPr="00B67645" w:rsidRDefault="003E3ADF" w:rsidP="003E3ADF">
      <w:pPr>
        <w:pStyle w:val="a3"/>
        <w:tabs>
          <w:tab w:val="left" w:pos="284"/>
        </w:tabs>
        <w:jc w:val="both"/>
      </w:pPr>
      <w:r>
        <w:t>2 774 400</w:t>
      </w:r>
      <w:r w:rsidRPr="00B67645">
        <w:t xml:space="preserve">,00 рублей, без НДС </w:t>
      </w:r>
    </w:p>
    <w:p w14:paraId="307AF039" w14:textId="77777777" w:rsidR="003E3ADF" w:rsidRPr="00B67645" w:rsidRDefault="003E3ADF" w:rsidP="003E3ADF">
      <w:pPr>
        <w:pStyle w:val="a3"/>
        <w:tabs>
          <w:tab w:val="left" w:pos="284"/>
        </w:tabs>
        <w:jc w:val="both"/>
      </w:pPr>
      <w:r>
        <w:t>554 880</w:t>
      </w:r>
      <w:r w:rsidRPr="00B67645">
        <w:t xml:space="preserve">,00 рублей НДС </w:t>
      </w:r>
    </w:p>
    <w:p w14:paraId="775E9225" w14:textId="2E64E0BA" w:rsidR="003E3ADF" w:rsidRDefault="003E3ADF" w:rsidP="003E3ADF">
      <w:pPr>
        <w:pStyle w:val="a3"/>
        <w:tabs>
          <w:tab w:val="left" w:pos="284"/>
        </w:tabs>
        <w:jc w:val="both"/>
      </w:pPr>
      <w:r w:rsidRPr="003E3ADF">
        <w:t>3 329 280,00 рублей, с НДС</w:t>
      </w:r>
      <w:r w:rsidRPr="00B67645">
        <w:t xml:space="preserve"> </w:t>
      </w:r>
      <w:r>
        <w:tab/>
      </w:r>
      <w:r w:rsidRPr="003E3ADF">
        <w:t>тариф в сутки 1440 руб. (с НДС)</w:t>
      </w:r>
      <w:r>
        <w:t>»</w:t>
      </w:r>
    </w:p>
    <w:p w14:paraId="6F0E076D" w14:textId="77777777" w:rsidR="003E3ADF" w:rsidRPr="003E3ADF" w:rsidRDefault="003E3ADF" w:rsidP="003E3ADF">
      <w:pPr>
        <w:pStyle w:val="a3"/>
        <w:tabs>
          <w:tab w:val="left" w:pos="284"/>
        </w:tabs>
        <w:jc w:val="both"/>
      </w:pPr>
    </w:p>
    <w:p w14:paraId="0BFE694A" w14:textId="45ACEFFD" w:rsidR="003E3ADF" w:rsidRDefault="003E3ADF" w:rsidP="003E3ADF">
      <w:pPr>
        <w:pStyle w:val="a3"/>
        <w:numPr>
          <w:ilvl w:val="0"/>
          <w:numId w:val="2"/>
        </w:numPr>
        <w:tabs>
          <w:tab w:val="left" w:pos="284"/>
        </w:tabs>
        <w:jc w:val="both"/>
      </w:pPr>
      <w:r>
        <w:t>Продлен срок подачи заявок на участие в запросе котировок:</w:t>
      </w:r>
    </w:p>
    <w:p w14:paraId="397C01C4" w14:textId="76A45B23" w:rsidR="003E3ADF" w:rsidRPr="003E3ADF" w:rsidRDefault="003E3ADF" w:rsidP="003E3ADF">
      <w:pPr>
        <w:pStyle w:val="a3"/>
        <w:jc w:val="both"/>
        <w:rPr>
          <w:b/>
        </w:rPr>
      </w:pPr>
      <w:r>
        <w:rPr>
          <w:b/>
        </w:rPr>
        <w:t>«</w:t>
      </w:r>
      <w:r w:rsidRPr="003E3ADF">
        <w:rPr>
          <w:b/>
        </w:rPr>
        <w:t>Место, дата начала и дата окончания срока подачи заявок на участие в запросе котировок в бумажной форме:</w:t>
      </w:r>
    </w:p>
    <w:p w14:paraId="655C8901" w14:textId="77777777" w:rsidR="003E3ADF" w:rsidRPr="003E3ADF" w:rsidRDefault="003E3ADF" w:rsidP="003E3ADF">
      <w:pPr>
        <w:pStyle w:val="a3"/>
        <w:rPr>
          <w:b/>
          <w:highlight w:val="yellow"/>
        </w:rPr>
      </w:pPr>
      <w:r w:rsidRPr="001D16AA">
        <w:t xml:space="preserve">Начало срока подачи заявок: </w:t>
      </w:r>
      <w:r w:rsidRPr="003E3ADF">
        <w:rPr>
          <w:b/>
        </w:rPr>
        <w:t>04.06.2021.</w:t>
      </w:r>
    </w:p>
    <w:p w14:paraId="167FA224" w14:textId="1D8676B8" w:rsidR="003E3ADF" w:rsidRDefault="003E3ADF" w:rsidP="003E3ADF">
      <w:pPr>
        <w:pStyle w:val="a3"/>
        <w:rPr>
          <w:b/>
        </w:rPr>
      </w:pPr>
      <w:r w:rsidRPr="001D16AA">
        <w:t xml:space="preserve">Окончание срока подачи заявок: </w:t>
      </w:r>
      <w:r w:rsidRPr="003E3ADF">
        <w:rPr>
          <w:b/>
        </w:rPr>
        <w:t>30.06.2021 (11:00 МСК).</w:t>
      </w:r>
      <w:r>
        <w:rPr>
          <w:b/>
        </w:rPr>
        <w:t>»</w:t>
      </w:r>
    </w:p>
    <w:p w14:paraId="4A852A9D" w14:textId="71C0A498" w:rsidR="003E3ADF" w:rsidRDefault="003E3ADF" w:rsidP="003E3ADF">
      <w:pPr>
        <w:pStyle w:val="a3"/>
        <w:rPr>
          <w:b/>
        </w:rPr>
      </w:pPr>
    </w:p>
    <w:p w14:paraId="06775A14" w14:textId="2F5EB11D" w:rsidR="003E3ADF" w:rsidRDefault="003E3ADF" w:rsidP="003E3ADF">
      <w:pPr>
        <w:pStyle w:val="a3"/>
        <w:numPr>
          <w:ilvl w:val="0"/>
          <w:numId w:val="2"/>
        </w:numPr>
        <w:rPr>
          <w:b/>
        </w:rPr>
      </w:pPr>
      <w:r>
        <w:rPr>
          <w:b/>
        </w:rPr>
        <w:t>Изменилась дата и время вскрытия конвертов участников:</w:t>
      </w:r>
    </w:p>
    <w:p w14:paraId="37025936" w14:textId="0DB33757" w:rsidR="003E3ADF" w:rsidRPr="003E3ADF" w:rsidRDefault="003E3ADF" w:rsidP="003E3ADF">
      <w:pPr>
        <w:pStyle w:val="a3"/>
        <w:tabs>
          <w:tab w:val="left" w:pos="284"/>
        </w:tabs>
        <w:jc w:val="both"/>
      </w:pPr>
      <w:r w:rsidRPr="003E3ADF">
        <w:t>«</w:t>
      </w:r>
      <w:r w:rsidRPr="003E3ADF">
        <w:t xml:space="preserve">Дата, время и место проведения процедуры вскрытия конвертов с заявками на участие </w:t>
      </w:r>
      <w:r w:rsidRPr="003E3ADF">
        <w:br/>
        <w:t>в запросе котировок:</w:t>
      </w:r>
    </w:p>
    <w:p w14:paraId="70253AD7" w14:textId="77777777" w:rsidR="003E3ADF" w:rsidRPr="003E3ADF" w:rsidRDefault="003E3ADF" w:rsidP="003E3ADF">
      <w:pPr>
        <w:pStyle w:val="a3"/>
        <w:tabs>
          <w:tab w:val="left" w:pos="284"/>
        </w:tabs>
        <w:jc w:val="both"/>
        <w:rPr>
          <w:b/>
        </w:rPr>
      </w:pPr>
      <w:r w:rsidRPr="003E3ADF">
        <w:rPr>
          <w:b/>
        </w:rPr>
        <w:t>30 июня 2021 года, 11:30 (время московское).</w:t>
      </w:r>
    </w:p>
    <w:p w14:paraId="5F4F3C38" w14:textId="77777777" w:rsidR="003E3ADF" w:rsidRPr="008E57B7" w:rsidRDefault="003E3ADF" w:rsidP="003E3ADF">
      <w:pPr>
        <w:pStyle w:val="a3"/>
        <w:tabs>
          <w:tab w:val="left" w:pos="284"/>
        </w:tabs>
        <w:jc w:val="both"/>
      </w:pPr>
      <w:r w:rsidRPr="008E57B7">
        <w:t>Проведение процедуры вскрытия конвертов с Заявками на участие в Запросе котировок:</w:t>
      </w:r>
    </w:p>
    <w:p w14:paraId="7BE7C5F6" w14:textId="53EF91E7" w:rsidR="003E3ADF" w:rsidRPr="003E3ADF" w:rsidRDefault="003E3ADF" w:rsidP="003E3ADF">
      <w:pPr>
        <w:pStyle w:val="a3"/>
        <w:tabs>
          <w:tab w:val="left" w:pos="284"/>
        </w:tabs>
        <w:jc w:val="both"/>
      </w:pPr>
      <w:r w:rsidRPr="008E57B7">
        <w:t xml:space="preserve">г. </w:t>
      </w:r>
      <w:proofErr w:type="spellStart"/>
      <w:r w:rsidRPr="008E57B7">
        <w:t>Ростов</w:t>
      </w:r>
      <w:proofErr w:type="spellEnd"/>
      <w:r w:rsidRPr="008E57B7">
        <w:t>-на-Дону,</w:t>
      </w:r>
      <w:r w:rsidRPr="001178A4">
        <w:t xml:space="preserve"> </w:t>
      </w:r>
      <w:r w:rsidRPr="000A2857">
        <w:t>проспект Михаила Нагибина, д. 40, 2 этаж, офис 17</w:t>
      </w:r>
      <w:r w:rsidRPr="003208C0">
        <w:t>.</w:t>
      </w:r>
      <w:r>
        <w:t>»</w:t>
      </w:r>
    </w:p>
    <w:p w14:paraId="5567387C" w14:textId="056ACD88" w:rsidR="003E3ADF" w:rsidRDefault="003E3ADF">
      <w:pPr>
        <w:rPr>
          <w:rFonts w:ascii="Times New Roman" w:eastAsia="Times New Roman" w:hAnsi="Times New Roman" w:cs="Times New Roman"/>
          <w:sz w:val="20"/>
          <w:szCs w:val="20"/>
        </w:rPr>
      </w:pPr>
    </w:p>
    <w:p w14:paraId="6D5B7E25" w14:textId="4B782E23" w:rsidR="003E3ADF" w:rsidRDefault="003E3ADF" w:rsidP="003E3ADF">
      <w:pPr>
        <w:pStyle w:val="a3"/>
        <w:numPr>
          <w:ilvl w:val="0"/>
          <w:numId w:val="2"/>
        </w:numPr>
        <w:tabs>
          <w:tab w:val="left" w:pos="284"/>
        </w:tabs>
        <w:jc w:val="both"/>
      </w:pPr>
      <w:r>
        <w:t xml:space="preserve">Изменилась </w:t>
      </w:r>
      <w:r w:rsidRPr="003E3ADF">
        <w:t>дата рассмотрения, сопоставления и оценки заявок</w:t>
      </w:r>
      <w:r w:rsidRPr="003E3ADF">
        <w:t>:</w:t>
      </w:r>
    </w:p>
    <w:p w14:paraId="41374817" w14:textId="50B98F37" w:rsidR="003E3ADF" w:rsidRPr="003E3ADF" w:rsidRDefault="003E3ADF" w:rsidP="003E3ADF">
      <w:pPr>
        <w:pStyle w:val="a3"/>
        <w:tabs>
          <w:tab w:val="left" w:pos="284"/>
        </w:tabs>
        <w:jc w:val="both"/>
      </w:pPr>
      <w:r>
        <w:t>«</w:t>
      </w:r>
      <w:r w:rsidRPr="003E3ADF">
        <w:t>Место и дата рассмотрения, сопоставления и оценки заявок:</w:t>
      </w:r>
    </w:p>
    <w:p w14:paraId="00D56D01" w14:textId="77777777" w:rsidR="003E3ADF" w:rsidRPr="003E3ADF" w:rsidRDefault="003E3ADF" w:rsidP="003E3ADF">
      <w:pPr>
        <w:pStyle w:val="a3"/>
        <w:tabs>
          <w:tab w:val="left" w:pos="284"/>
        </w:tabs>
        <w:jc w:val="both"/>
        <w:rPr>
          <w:b/>
        </w:rPr>
      </w:pPr>
      <w:r w:rsidRPr="003E3ADF">
        <w:t xml:space="preserve">не позднее </w:t>
      </w:r>
      <w:r w:rsidRPr="003E3ADF">
        <w:rPr>
          <w:b/>
        </w:rPr>
        <w:t>23 июля 2021 года, 15:00 (время московское).</w:t>
      </w:r>
    </w:p>
    <w:p w14:paraId="16C38041" w14:textId="2F5DF8C8" w:rsidR="003E3ADF" w:rsidRPr="003E3ADF" w:rsidRDefault="003E3ADF" w:rsidP="003E3ADF">
      <w:pPr>
        <w:pStyle w:val="a3"/>
        <w:tabs>
          <w:tab w:val="left" w:pos="284"/>
        </w:tabs>
        <w:jc w:val="both"/>
      </w:pPr>
      <w:r w:rsidRPr="003E3ADF">
        <w:t xml:space="preserve">г. </w:t>
      </w:r>
      <w:proofErr w:type="spellStart"/>
      <w:r w:rsidRPr="003E3ADF">
        <w:t>Ростов</w:t>
      </w:r>
      <w:proofErr w:type="spellEnd"/>
      <w:r w:rsidRPr="003E3ADF">
        <w:t>-на-Дону, проспект Михаила Нагибина, д. 40, 2 этаж, офис 17.</w:t>
      </w:r>
      <w:r>
        <w:t>»</w:t>
      </w:r>
    </w:p>
    <w:p w14:paraId="07A3FF1B" w14:textId="77777777" w:rsidR="002B4172" w:rsidRDefault="002B4172">
      <w:pPr>
        <w:rPr>
          <w:rFonts w:ascii="Times New Roman" w:eastAsia="Times New Roman" w:hAnsi="Times New Roman" w:cs="Times New Roman"/>
          <w:sz w:val="20"/>
          <w:szCs w:val="20"/>
        </w:rPr>
      </w:pPr>
    </w:p>
    <w:p w14:paraId="0D4993C1" w14:textId="7AE0BBBC" w:rsidR="00B5172C" w:rsidRPr="00CD0FC1" w:rsidRDefault="00CD0FC1">
      <w:pPr>
        <w:rPr>
          <w:rFonts w:ascii="Times New Roman" w:eastAsia="Times New Roman" w:hAnsi="Times New Roman" w:cs="Times New Roman"/>
          <w:b/>
          <w:sz w:val="20"/>
          <w:szCs w:val="20"/>
        </w:rPr>
      </w:pPr>
      <w:r w:rsidRPr="00CD0FC1">
        <w:rPr>
          <w:rFonts w:ascii="Times New Roman" w:eastAsia="Times New Roman" w:hAnsi="Times New Roman" w:cs="Times New Roman"/>
          <w:b/>
          <w:sz w:val="20"/>
          <w:szCs w:val="20"/>
          <w:lang w:val="en-US"/>
        </w:rPr>
        <w:t>II</w:t>
      </w:r>
      <w:r w:rsidRPr="00CD0FC1">
        <w:rPr>
          <w:rFonts w:ascii="Times New Roman" w:eastAsia="Times New Roman" w:hAnsi="Times New Roman" w:cs="Times New Roman"/>
          <w:b/>
          <w:sz w:val="20"/>
          <w:szCs w:val="20"/>
        </w:rPr>
        <w:t xml:space="preserve">. </w:t>
      </w:r>
      <w:r w:rsidR="00434A86" w:rsidRPr="00CD0FC1">
        <w:rPr>
          <w:rFonts w:ascii="Times New Roman" w:eastAsia="Times New Roman" w:hAnsi="Times New Roman" w:cs="Times New Roman"/>
          <w:b/>
          <w:sz w:val="20"/>
          <w:szCs w:val="20"/>
        </w:rPr>
        <w:t>Изменения в проекте договора:</w:t>
      </w:r>
    </w:p>
    <w:p w14:paraId="645DC557" w14:textId="100A5F0E" w:rsidR="00434A86" w:rsidRPr="00434A86" w:rsidRDefault="00434A86" w:rsidP="00434A86">
      <w:pPr>
        <w:pStyle w:val="a3"/>
        <w:widowControl w:val="0"/>
        <w:numPr>
          <w:ilvl w:val="0"/>
          <w:numId w:val="1"/>
        </w:numPr>
        <w:adjustRightInd w:val="0"/>
        <w:spacing w:line="276" w:lineRule="auto"/>
        <w:jc w:val="both"/>
        <w:textAlignment w:val="baseline"/>
        <w:rPr>
          <w:lang w:eastAsia="en-US"/>
        </w:rPr>
      </w:pPr>
      <w:r w:rsidRPr="00434A86">
        <w:rPr>
          <w:lang w:eastAsia="en-US"/>
        </w:rPr>
        <w:t>В п. 1.4 исключ</w:t>
      </w:r>
      <w:r w:rsidRPr="00434A86">
        <w:rPr>
          <w:lang w:eastAsia="en-US"/>
        </w:rPr>
        <w:t>ен</w:t>
      </w:r>
      <w:r w:rsidRPr="00434A86">
        <w:rPr>
          <w:lang w:eastAsia="en-US"/>
        </w:rPr>
        <w:t xml:space="preserve"> абзац «Непосредственно удержать из арендной платы сумму понесённых им расходов на устранение данных недостатков, предварительно уведомив об этом Арендодателя»;</w:t>
      </w:r>
    </w:p>
    <w:p w14:paraId="7C688753" w14:textId="2BCC89BF" w:rsidR="00434A86" w:rsidRPr="00434A86" w:rsidRDefault="00434A86" w:rsidP="00434A86">
      <w:pPr>
        <w:pStyle w:val="a3"/>
        <w:widowControl w:val="0"/>
        <w:numPr>
          <w:ilvl w:val="0"/>
          <w:numId w:val="1"/>
        </w:numPr>
        <w:adjustRightInd w:val="0"/>
        <w:spacing w:line="276" w:lineRule="auto"/>
        <w:jc w:val="both"/>
        <w:textAlignment w:val="baseline"/>
        <w:rPr>
          <w:lang w:eastAsia="en-US"/>
        </w:rPr>
      </w:pPr>
      <w:r w:rsidRPr="00434A86">
        <w:rPr>
          <w:lang w:eastAsia="en-US"/>
        </w:rPr>
        <w:t>В п. 1.5 исключ</w:t>
      </w:r>
      <w:r w:rsidRPr="00434A86">
        <w:rPr>
          <w:lang w:eastAsia="en-US"/>
        </w:rPr>
        <w:t>ен</w:t>
      </w:r>
      <w:r w:rsidRPr="00434A86">
        <w:rPr>
          <w:lang w:eastAsia="en-US"/>
        </w:rPr>
        <w:t xml:space="preserve"> абзац «Если удовлетворение требований Арендатора или удержание им расходов на устранение недостатков из арендной платы не покрывает причинённых Арендатору убытков, он вправе потребовать возмещения непокрытой части убытков»;</w:t>
      </w:r>
    </w:p>
    <w:p w14:paraId="511C6A7F" w14:textId="2C5FA3E2" w:rsidR="00434A86" w:rsidRPr="00434A86" w:rsidRDefault="00434A86" w:rsidP="002B4172">
      <w:pPr>
        <w:pStyle w:val="a3"/>
        <w:widowControl w:val="0"/>
        <w:numPr>
          <w:ilvl w:val="0"/>
          <w:numId w:val="1"/>
        </w:numPr>
        <w:adjustRightInd w:val="0"/>
        <w:spacing w:line="276" w:lineRule="auto"/>
        <w:jc w:val="both"/>
        <w:textAlignment w:val="baseline"/>
        <w:rPr>
          <w:lang w:eastAsia="en-US"/>
        </w:rPr>
      </w:pPr>
      <w:r w:rsidRPr="00434A86">
        <w:rPr>
          <w:lang w:eastAsia="en-US"/>
        </w:rPr>
        <w:t>Последний абзац п. 1.5 излож</w:t>
      </w:r>
      <w:r w:rsidRPr="00434A86">
        <w:rPr>
          <w:lang w:eastAsia="en-US"/>
        </w:rPr>
        <w:t>ен</w:t>
      </w:r>
      <w:r w:rsidRPr="00434A86">
        <w:rPr>
          <w:lang w:eastAsia="en-US"/>
        </w:rPr>
        <w:t xml:space="preserve"> в следующей форме: «Арендодатель не отвечает за недостатки</w:t>
      </w:r>
      <w:r w:rsidR="002B4172">
        <w:rPr>
          <w:lang w:eastAsia="en-US"/>
        </w:rPr>
        <w:t xml:space="preserve"> </w:t>
      </w:r>
      <w:r w:rsidRPr="00434A86">
        <w:rPr>
          <w:lang w:eastAsia="en-US"/>
        </w:rPr>
        <w:t>сданного</w:t>
      </w:r>
      <w:r w:rsidR="002B4172">
        <w:rPr>
          <w:lang w:eastAsia="en-US"/>
        </w:rPr>
        <w:t xml:space="preserve"> в а</w:t>
      </w:r>
      <w:r w:rsidRPr="00434A86">
        <w:rPr>
          <w:lang w:eastAsia="en-US"/>
        </w:rPr>
        <w:t>ренду</w:t>
      </w:r>
      <w:r w:rsidR="002B4172">
        <w:rPr>
          <w:lang w:eastAsia="en-US"/>
        </w:rPr>
        <w:t xml:space="preserve"> </w:t>
      </w:r>
      <w:r w:rsidRPr="00434A86">
        <w:rPr>
          <w:lang w:eastAsia="en-US"/>
        </w:rPr>
        <w:t>Имущества,</w:t>
      </w:r>
      <w:r w:rsidR="002B4172">
        <w:rPr>
          <w:lang w:eastAsia="en-US"/>
        </w:rPr>
        <w:t xml:space="preserve"> </w:t>
      </w:r>
      <w:r w:rsidRPr="00434A86">
        <w:rPr>
          <w:lang w:eastAsia="en-US"/>
        </w:rPr>
        <w:t>которые</w:t>
      </w:r>
      <w:r w:rsidR="002B4172">
        <w:rPr>
          <w:lang w:eastAsia="en-US"/>
        </w:rPr>
        <w:t xml:space="preserve"> </w:t>
      </w:r>
      <w:r w:rsidRPr="00434A86">
        <w:rPr>
          <w:lang w:eastAsia="en-US"/>
        </w:rPr>
        <w:t>были</w:t>
      </w:r>
      <w:r w:rsidR="002B4172">
        <w:rPr>
          <w:lang w:eastAsia="en-US"/>
        </w:rPr>
        <w:t xml:space="preserve"> </w:t>
      </w:r>
      <w:r w:rsidRPr="00434A86">
        <w:rPr>
          <w:lang w:eastAsia="en-US"/>
        </w:rPr>
        <w:t>им названы</w:t>
      </w:r>
      <w:r w:rsidR="002B4172">
        <w:rPr>
          <w:lang w:eastAsia="en-US"/>
        </w:rPr>
        <w:t xml:space="preserve"> </w:t>
      </w:r>
      <w:r w:rsidRPr="00434A86">
        <w:rPr>
          <w:lang w:eastAsia="en-US"/>
        </w:rPr>
        <w:t>при заключении Договора или были заранее известны</w:t>
      </w:r>
      <w:r w:rsidR="002B4172">
        <w:rPr>
          <w:lang w:eastAsia="en-US"/>
        </w:rPr>
        <w:t xml:space="preserve"> </w:t>
      </w:r>
      <w:r w:rsidRPr="00434A86">
        <w:rPr>
          <w:lang w:eastAsia="en-US"/>
        </w:rPr>
        <w:t xml:space="preserve">Арендатору либо должны были быть обнаружены Арендатором во время осмотра Имущества или проверки его исправности при заключении Договора или передаче в аренду </w:t>
      </w:r>
      <w:r w:rsidRPr="00434A86">
        <w:rPr>
          <w:b/>
          <w:lang w:eastAsia="en-US"/>
        </w:rPr>
        <w:t>Имущества по акту Приема-Передачи</w:t>
      </w:r>
      <w:r w:rsidRPr="00434A86">
        <w:rPr>
          <w:lang w:eastAsia="en-US"/>
        </w:rPr>
        <w:t>».</w:t>
      </w:r>
    </w:p>
    <w:p w14:paraId="4A2E60FA" w14:textId="0A80DB03" w:rsidR="00434A86" w:rsidRPr="00434A86" w:rsidRDefault="00434A86" w:rsidP="00434A86">
      <w:pPr>
        <w:pStyle w:val="a3"/>
        <w:widowControl w:val="0"/>
        <w:numPr>
          <w:ilvl w:val="0"/>
          <w:numId w:val="1"/>
        </w:numPr>
        <w:adjustRightInd w:val="0"/>
        <w:spacing w:line="276" w:lineRule="auto"/>
        <w:jc w:val="both"/>
        <w:textAlignment w:val="baseline"/>
        <w:rPr>
          <w:lang w:eastAsia="en-US"/>
        </w:rPr>
      </w:pPr>
      <w:r w:rsidRPr="00434A86">
        <w:rPr>
          <w:lang w:eastAsia="en-US"/>
        </w:rPr>
        <w:t>В п. 4.2.1 включ</w:t>
      </w:r>
      <w:r w:rsidRPr="00434A86">
        <w:rPr>
          <w:lang w:eastAsia="en-US"/>
        </w:rPr>
        <w:t>ен</w:t>
      </w:r>
      <w:r w:rsidRPr="00434A86">
        <w:rPr>
          <w:lang w:eastAsia="en-US"/>
        </w:rPr>
        <w:t xml:space="preserve"> запрет на использование автомобиля для буксировки.</w:t>
      </w:r>
    </w:p>
    <w:p w14:paraId="704B44AA" w14:textId="4C16E9ED" w:rsidR="00434A86" w:rsidRPr="00434A86" w:rsidRDefault="00434A86" w:rsidP="00434A86">
      <w:pPr>
        <w:pStyle w:val="a3"/>
        <w:widowControl w:val="0"/>
        <w:numPr>
          <w:ilvl w:val="0"/>
          <w:numId w:val="1"/>
        </w:numPr>
        <w:adjustRightInd w:val="0"/>
        <w:spacing w:line="276" w:lineRule="auto"/>
        <w:jc w:val="both"/>
        <w:textAlignment w:val="baseline"/>
        <w:rPr>
          <w:lang w:eastAsia="en-US"/>
        </w:rPr>
      </w:pPr>
      <w:r w:rsidRPr="00434A86">
        <w:rPr>
          <w:lang w:eastAsia="en-US"/>
        </w:rPr>
        <w:t>В п. 6.3 измен</w:t>
      </w:r>
      <w:r w:rsidRPr="00434A86">
        <w:rPr>
          <w:lang w:eastAsia="en-US"/>
        </w:rPr>
        <w:t>ен</w:t>
      </w:r>
      <w:r w:rsidRPr="00434A86">
        <w:rPr>
          <w:lang w:eastAsia="en-US"/>
        </w:rPr>
        <w:t xml:space="preserve"> размер неустойки с 0.03% на 0.1%, а также внес</w:t>
      </w:r>
      <w:r w:rsidRPr="00434A86">
        <w:rPr>
          <w:lang w:eastAsia="en-US"/>
        </w:rPr>
        <w:t>ены</w:t>
      </w:r>
      <w:r w:rsidRPr="00434A86">
        <w:rPr>
          <w:lang w:eastAsia="en-US"/>
        </w:rPr>
        <w:t xml:space="preserve"> изменения, что не более 10% от суммы ежемесячного платежа.</w:t>
      </w:r>
    </w:p>
    <w:p w14:paraId="1296128A" w14:textId="6822DE9E" w:rsidR="00434A86" w:rsidRPr="00434A86" w:rsidRDefault="00434A86" w:rsidP="00434A86">
      <w:pPr>
        <w:pStyle w:val="a3"/>
        <w:widowControl w:val="0"/>
        <w:numPr>
          <w:ilvl w:val="0"/>
          <w:numId w:val="1"/>
        </w:numPr>
        <w:adjustRightInd w:val="0"/>
        <w:spacing w:line="276" w:lineRule="auto"/>
        <w:jc w:val="both"/>
        <w:textAlignment w:val="baseline"/>
        <w:rPr>
          <w:lang w:eastAsia="en-US"/>
        </w:rPr>
      </w:pPr>
      <w:r w:rsidRPr="00434A86">
        <w:rPr>
          <w:lang w:eastAsia="en-US"/>
        </w:rPr>
        <w:t>п</w:t>
      </w:r>
      <w:r w:rsidRPr="00434A86">
        <w:rPr>
          <w:lang w:eastAsia="en-US"/>
        </w:rPr>
        <w:t>. 6.6.</w:t>
      </w:r>
      <w:r w:rsidRPr="00434A86">
        <w:rPr>
          <w:lang w:eastAsia="en-US"/>
        </w:rPr>
        <w:t xml:space="preserve"> договора принят в следующей редакции:</w:t>
      </w:r>
    </w:p>
    <w:p w14:paraId="1CC33F73" w14:textId="632C5B93" w:rsidR="00434A86" w:rsidRPr="002B4172" w:rsidRDefault="00434A86" w:rsidP="00434A86">
      <w:pPr>
        <w:pStyle w:val="a3"/>
        <w:widowControl w:val="0"/>
        <w:adjustRightInd w:val="0"/>
        <w:spacing w:line="276" w:lineRule="auto"/>
        <w:jc w:val="both"/>
        <w:textAlignment w:val="baseline"/>
        <w:rPr>
          <w:lang w:eastAsia="en-US"/>
        </w:rPr>
      </w:pPr>
      <w:r w:rsidRPr="00434A86">
        <w:rPr>
          <w:lang w:eastAsia="en-US"/>
        </w:rPr>
        <w:t>«</w:t>
      </w:r>
      <w:r>
        <w:rPr>
          <w:lang w:eastAsia="en-US"/>
        </w:rPr>
        <w:t xml:space="preserve">За нарушение срока замены транспортного средства при его поломке, указанного в п. 4.3, Арендатор вправе в письменном виде потребовать уплаты штрафа в размере 500 (пятьсот) рублей за каждый день просрочки. В случае невозможности использования арендованного имущества по обстоятельствам, не зависящим от арендатора, в том числе при нарушении Арендодателем срока предоставления нового транспортного средства, предусмотренного п. 4.3 Договора, Арендатор освобождается от исполнения его обязанности по внесению арендной платы. Отказ или просрочка принятия Арендодателем неисправного транспортного средства не могут служить основанием для </w:t>
      </w:r>
      <w:r>
        <w:rPr>
          <w:lang w:eastAsia="en-US"/>
        </w:rPr>
        <w:lastRenderedPageBreak/>
        <w:t>продолжения уплаты арендной платы с момента надлежащего уведомления Арендодателя о неисправности транспортного средства</w:t>
      </w:r>
      <w:r>
        <w:rPr>
          <w:lang w:eastAsia="en-US"/>
        </w:rPr>
        <w:t>».</w:t>
      </w:r>
    </w:p>
    <w:p w14:paraId="626C8143" w14:textId="36990AC9" w:rsidR="00434A86" w:rsidRPr="002B4172" w:rsidRDefault="00434A86" w:rsidP="00434A86">
      <w:pPr>
        <w:pStyle w:val="a3"/>
        <w:widowControl w:val="0"/>
        <w:numPr>
          <w:ilvl w:val="0"/>
          <w:numId w:val="1"/>
        </w:numPr>
        <w:adjustRightInd w:val="0"/>
        <w:spacing w:line="276" w:lineRule="auto"/>
        <w:jc w:val="both"/>
        <w:textAlignment w:val="baseline"/>
        <w:rPr>
          <w:lang w:eastAsia="en-US"/>
        </w:rPr>
      </w:pPr>
      <w:r w:rsidRPr="002B4172">
        <w:rPr>
          <w:lang w:eastAsia="en-US"/>
        </w:rPr>
        <w:t xml:space="preserve">п. 8.3 </w:t>
      </w:r>
      <w:r w:rsidRPr="002B4172">
        <w:rPr>
          <w:lang w:eastAsia="en-US"/>
        </w:rPr>
        <w:t>принят в следующей редакции:</w:t>
      </w:r>
    </w:p>
    <w:p w14:paraId="6BAAA66D" w14:textId="4AEFE376" w:rsidR="00434A86" w:rsidRDefault="00434A86" w:rsidP="00434A86">
      <w:pPr>
        <w:pStyle w:val="a3"/>
        <w:widowControl w:val="0"/>
        <w:adjustRightInd w:val="0"/>
        <w:spacing w:line="276" w:lineRule="auto"/>
        <w:jc w:val="both"/>
        <w:textAlignment w:val="baseline"/>
        <w:rPr>
          <w:lang w:eastAsia="en-US"/>
        </w:rPr>
      </w:pPr>
      <w:r w:rsidRPr="002B4172">
        <w:rPr>
          <w:lang w:eastAsia="en-US"/>
        </w:rPr>
        <w:t>«</w:t>
      </w:r>
      <w:r>
        <w:rPr>
          <w:lang w:eastAsia="en-US"/>
        </w:rPr>
        <w:t>Споры, вытекающие из Договора, рассматриваются арбитражным судом по месту нахождения истца</w:t>
      </w:r>
      <w:r>
        <w:rPr>
          <w:lang w:eastAsia="en-US"/>
        </w:rPr>
        <w:t xml:space="preserve">». </w:t>
      </w:r>
    </w:p>
    <w:p w14:paraId="12E26F6B" w14:textId="13689EF1" w:rsidR="00434A86" w:rsidRDefault="00434A86" w:rsidP="00434A86">
      <w:pPr>
        <w:pStyle w:val="a3"/>
        <w:numPr>
          <w:ilvl w:val="0"/>
          <w:numId w:val="1"/>
        </w:numPr>
        <w:shd w:val="clear" w:color="auto" w:fill="FFFFFF"/>
        <w:jc w:val="both"/>
        <w:rPr>
          <w:lang w:eastAsia="en-US"/>
        </w:rPr>
      </w:pPr>
      <w:r>
        <w:rPr>
          <w:lang w:eastAsia="en-US"/>
        </w:rPr>
        <w:t>В проекте договора после п. 3.3 добавле</w:t>
      </w:r>
      <w:r>
        <w:rPr>
          <w:lang w:eastAsia="en-US"/>
        </w:rPr>
        <w:t>н</w:t>
      </w:r>
      <w:r>
        <w:rPr>
          <w:lang w:eastAsia="en-US"/>
        </w:rPr>
        <w:t xml:space="preserve"> пункт: «Максимальная сумма взаиморасчётов по настоящему договору не может превышать _______________ руб. с учётом НДС (или с примечанием, что НДС не облагается, и указать, на каком основании).»</w:t>
      </w:r>
    </w:p>
    <w:p w14:paraId="2DF90CDC" w14:textId="6FF61249" w:rsidR="00434A86" w:rsidRDefault="00434A86" w:rsidP="00434A86">
      <w:pPr>
        <w:pStyle w:val="a3"/>
        <w:widowControl w:val="0"/>
        <w:adjustRightInd w:val="0"/>
        <w:spacing w:line="276" w:lineRule="auto"/>
        <w:jc w:val="both"/>
        <w:textAlignment w:val="baseline"/>
        <w:rPr>
          <w:lang w:eastAsia="en-US"/>
        </w:rPr>
      </w:pPr>
      <w:r>
        <w:rPr>
          <w:lang w:eastAsia="en-US"/>
        </w:rPr>
        <w:t>Нумерация остальных пунктов в 3 разделе проекта договора сдвигается.</w:t>
      </w:r>
    </w:p>
    <w:p w14:paraId="4E28745A" w14:textId="01048807" w:rsidR="002B4172" w:rsidRDefault="002B4172" w:rsidP="00434A86">
      <w:pPr>
        <w:pStyle w:val="a3"/>
        <w:widowControl w:val="0"/>
        <w:adjustRightInd w:val="0"/>
        <w:spacing w:line="276" w:lineRule="auto"/>
        <w:jc w:val="both"/>
        <w:textAlignment w:val="baseline"/>
        <w:rPr>
          <w:lang w:eastAsia="en-US"/>
        </w:rPr>
      </w:pPr>
    </w:p>
    <w:p w14:paraId="25E3142A" w14:textId="25BF117E" w:rsidR="002B4172" w:rsidRDefault="00CD0FC1" w:rsidP="002B4172">
      <w:pPr>
        <w:widowControl w:val="0"/>
        <w:adjustRightInd w:val="0"/>
        <w:spacing w:line="276" w:lineRule="auto"/>
        <w:jc w:val="both"/>
        <w:textAlignment w:val="baseline"/>
        <w:rPr>
          <w:rFonts w:ascii="Times New Roman" w:eastAsia="Times New Roman" w:hAnsi="Times New Roman" w:cs="Times New Roman"/>
          <w:sz w:val="20"/>
          <w:szCs w:val="20"/>
        </w:rPr>
      </w:pPr>
      <w:r w:rsidRPr="00CD0FC1">
        <w:rPr>
          <w:rFonts w:ascii="Times New Roman" w:eastAsia="Times New Roman" w:hAnsi="Times New Roman" w:cs="Times New Roman"/>
          <w:b/>
          <w:sz w:val="20"/>
          <w:szCs w:val="20"/>
          <w:lang w:val="en-US"/>
        </w:rPr>
        <w:t>III</w:t>
      </w:r>
      <w:r w:rsidRPr="00CD0FC1">
        <w:rPr>
          <w:rFonts w:ascii="Times New Roman" w:eastAsia="Times New Roman" w:hAnsi="Times New Roman" w:cs="Times New Roman"/>
          <w:b/>
          <w:sz w:val="20"/>
          <w:szCs w:val="20"/>
        </w:rPr>
        <w:t xml:space="preserve">. </w:t>
      </w:r>
      <w:r w:rsidR="002B4172" w:rsidRPr="00CD0FC1">
        <w:rPr>
          <w:rFonts w:ascii="Times New Roman" w:eastAsia="Times New Roman" w:hAnsi="Times New Roman" w:cs="Times New Roman"/>
          <w:b/>
          <w:sz w:val="20"/>
          <w:szCs w:val="20"/>
        </w:rPr>
        <w:t xml:space="preserve">Изменения в форме Приложения №2 Акт приема-передачи ТС: </w:t>
      </w:r>
      <w:r w:rsidR="002B4172" w:rsidRPr="00CD0FC1">
        <w:rPr>
          <w:rFonts w:ascii="Times New Roman" w:eastAsia="Times New Roman" w:hAnsi="Times New Roman" w:cs="Times New Roman"/>
          <w:sz w:val="20"/>
          <w:szCs w:val="20"/>
        </w:rPr>
        <w:t>устранена техническая ошибка (были скрыты разделы 2,3)</w:t>
      </w:r>
      <w:r w:rsidRPr="00CD0FC1">
        <w:rPr>
          <w:rFonts w:ascii="Times New Roman" w:eastAsia="Times New Roman" w:hAnsi="Times New Roman" w:cs="Times New Roman"/>
          <w:sz w:val="20"/>
          <w:szCs w:val="20"/>
        </w:rPr>
        <w:t>.</w:t>
      </w:r>
    </w:p>
    <w:p w14:paraId="2E0ED9DA" w14:textId="0AC85A30" w:rsidR="00CD0FC1" w:rsidRDefault="00CD0FC1" w:rsidP="002B4172">
      <w:pPr>
        <w:widowControl w:val="0"/>
        <w:adjustRightInd w:val="0"/>
        <w:spacing w:line="276" w:lineRule="auto"/>
        <w:jc w:val="both"/>
        <w:textAlignment w:val="baseline"/>
        <w:rPr>
          <w:rFonts w:ascii="Times New Roman" w:eastAsia="Times New Roman" w:hAnsi="Times New Roman" w:cs="Times New Roman"/>
          <w:sz w:val="20"/>
          <w:szCs w:val="20"/>
        </w:rPr>
      </w:pPr>
    </w:p>
    <w:p w14:paraId="1174CBA5" w14:textId="5C616566" w:rsidR="00CD0FC1" w:rsidRPr="00CD0FC1" w:rsidRDefault="00CD0FC1" w:rsidP="00CD0FC1">
      <w:pPr>
        <w:tabs>
          <w:tab w:val="left" w:pos="284"/>
        </w:tabs>
        <w:jc w:val="both"/>
        <w:rPr>
          <w:rFonts w:ascii="Times New Roman" w:eastAsia="Times New Roman" w:hAnsi="Times New Roman" w:cs="Times New Roman"/>
          <w:b/>
          <w:sz w:val="20"/>
          <w:szCs w:val="20"/>
        </w:rPr>
      </w:pPr>
      <w:r w:rsidRPr="00CD0FC1">
        <w:t>IV.</w:t>
      </w:r>
      <w:r w:rsidRPr="00CD0FC1">
        <w:rPr>
          <w:rFonts w:ascii="Times New Roman" w:eastAsia="Times New Roman" w:hAnsi="Times New Roman" w:cs="Times New Roman"/>
          <w:b/>
          <w:sz w:val="20"/>
          <w:szCs w:val="20"/>
        </w:rPr>
        <w:t xml:space="preserve">Изменения в техническом задании Лот №5 </w:t>
      </w:r>
      <w:r w:rsidRPr="00CD0FC1">
        <w:rPr>
          <w:rFonts w:ascii="Times New Roman" w:eastAsia="Times New Roman" w:hAnsi="Times New Roman" w:cs="Times New Roman"/>
          <w:b/>
          <w:sz w:val="20"/>
          <w:szCs w:val="20"/>
        </w:rPr>
        <w:t>Оказание услуг аренды транспортных средств без экипажа для нужд ООО «</w:t>
      </w:r>
      <w:proofErr w:type="spellStart"/>
      <w:r w:rsidRPr="00CD0FC1">
        <w:rPr>
          <w:rFonts w:ascii="Times New Roman" w:eastAsia="Times New Roman" w:hAnsi="Times New Roman" w:cs="Times New Roman"/>
          <w:b/>
          <w:sz w:val="20"/>
          <w:szCs w:val="20"/>
        </w:rPr>
        <w:t>Автогранд</w:t>
      </w:r>
      <w:proofErr w:type="spellEnd"/>
      <w:r w:rsidRPr="00CD0FC1">
        <w:rPr>
          <w:rFonts w:ascii="Times New Roman" w:eastAsia="Times New Roman" w:hAnsi="Times New Roman" w:cs="Times New Roman"/>
          <w:b/>
          <w:sz w:val="20"/>
          <w:szCs w:val="20"/>
        </w:rPr>
        <w:t>» в г. Краснодаре</w:t>
      </w:r>
      <w:r>
        <w:rPr>
          <w:rFonts w:ascii="Times New Roman" w:eastAsia="Times New Roman" w:hAnsi="Times New Roman" w:cs="Times New Roman"/>
          <w:b/>
          <w:sz w:val="20"/>
          <w:szCs w:val="20"/>
        </w:rPr>
        <w:t>, связанные с изменением количества автомобилей:</w:t>
      </w:r>
    </w:p>
    <w:p w14:paraId="7A5AB79E" w14:textId="7576215A" w:rsidR="00CD0FC1" w:rsidRDefault="00CD0FC1" w:rsidP="00CD0FC1">
      <w:pPr>
        <w:pStyle w:val="a3"/>
        <w:numPr>
          <w:ilvl w:val="0"/>
          <w:numId w:val="5"/>
        </w:numPr>
        <w:shd w:val="clear" w:color="auto" w:fill="FFFFFF"/>
        <w:jc w:val="both"/>
        <w:rPr>
          <w:lang w:eastAsia="en-US"/>
        </w:rPr>
      </w:pPr>
      <w:r>
        <w:rPr>
          <w:lang w:eastAsia="en-US"/>
        </w:rPr>
        <w:t xml:space="preserve">Изменение количества автомобилей </w:t>
      </w:r>
      <w:r w:rsidR="00DE72E5">
        <w:rPr>
          <w:lang w:eastAsia="en-US"/>
        </w:rPr>
        <w:t xml:space="preserve">в предмете закупки </w:t>
      </w:r>
      <w:r>
        <w:rPr>
          <w:lang w:eastAsia="en-US"/>
        </w:rPr>
        <w:t>с 7 на 8 автомобилей.</w:t>
      </w:r>
    </w:p>
    <w:p w14:paraId="525CDD89" w14:textId="77777777" w:rsidR="00CD0FC1" w:rsidRDefault="00CD0FC1" w:rsidP="00CD0FC1">
      <w:pPr>
        <w:pStyle w:val="a3"/>
        <w:shd w:val="clear" w:color="auto" w:fill="FFFFFF"/>
        <w:jc w:val="both"/>
        <w:rPr>
          <w:lang w:eastAsia="en-US"/>
        </w:rPr>
      </w:pPr>
    </w:p>
    <w:p w14:paraId="38BF4A9C" w14:textId="77777777" w:rsidR="00CD0FC1" w:rsidRDefault="00CD0FC1" w:rsidP="00CD0FC1">
      <w:pPr>
        <w:pStyle w:val="a3"/>
        <w:numPr>
          <w:ilvl w:val="0"/>
          <w:numId w:val="5"/>
        </w:numPr>
        <w:shd w:val="clear" w:color="auto" w:fill="FFFFFF"/>
        <w:jc w:val="both"/>
        <w:rPr>
          <w:lang w:eastAsia="en-US"/>
        </w:rPr>
      </w:pPr>
      <w:r>
        <w:rPr>
          <w:lang w:eastAsia="en-US"/>
        </w:rPr>
        <w:t>Увеличение начальной максимальной цены:</w:t>
      </w:r>
    </w:p>
    <w:p w14:paraId="6DA16440" w14:textId="3B2AB4FE" w:rsidR="00CD0FC1" w:rsidRPr="00CD0FC1" w:rsidRDefault="00CD0FC1" w:rsidP="00CD0FC1">
      <w:pPr>
        <w:pStyle w:val="a3"/>
        <w:shd w:val="clear" w:color="auto" w:fill="FFFFFF"/>
        <w:jc w:val="both"/>
        <w:rPr>
          <w:lang w:eastAsia="en-US"/>
        </w:rPr>
      </w:pPr>
      <w:r>
        <w:rPr>
          <w:lang w:eastAsia="en-US"/>
        </w:rPr>
        <w:t>«</w:t>
      </w:r>
      <w:r w:rsidRPr="00CD0FC1">
        <w:rPr>
          <w:lang w:eastAsia="en-US"/>
        </w:rPr>
        <w:t>Начальная (максимальная) цена договора (цена лота).</w:t>
      </w:r>
    </w:p>
    <w:p w14:paraId="638FE78E" w14:textId="77777777" w:rsidR="00CD0FC1" w:rsidRPr="00CD0FC1" w:rsidRDefault="00CD0FC1" w:rsidP="00CD0FC1">
      <w:pPr>
        <w:pStyle w:val="a3"/>
        <w:shd w:val="clear" w:color="auto" w:fill="FFFFFF"/>
        <w:jc w:val="both"/>
        <w:rPr>
          <w:lang w:eastAsia="en-US"/>
        </w:rPr>
      </w:pPr>
      <w:r w:rsidRPr="00CD0FC1">
        <w:rPr>
          <w:lang w:eastAsia="en-US"/>
        </w:rPr>
        <w:t xml:space="preserve">2 774 400,00 рублей, без НДС </w:t>
      </w:r>
      <w:bookmarkStart w:id="0" w:name="_Hlk73631021"/>
      <w:r w:rsidRPr="00CD0FC1">
        <w:rPr>
          <w:lang w:eastAsia="en-US"/>
        </w:rPr>
        <w:t>(при тарифе в сутки 1200 руб. (без НДС))</w:t>
      </w:r>
    </w:p>
    <w:bookmarkEnd w:id="0"/>
    <w:p w14:paraId="22B3199D" w14:textId="77777777" w:rsidR="00CD0FC1" w:rsidRPr="00CD0FC1" w:rsidRDefault="00CD0FC1" w:rsidP="00CD0FC1">
      <w:pPr>
        <w:pStyle w:val="a3"/>
        <w:shd w:val="clear" w:color="auto" w:fill="FFFFFF"/>
        <w:jc w:val="both"/>
        <w:rPr>
          <w:lang w:eastAsia="en-US"/>
        </w:rPr>
      </w:pPr>
      <w:r w:rsidRPr="00CD0FC1">
        <w:rPr>
          <w:lang w:eastAsia="en-US"/>
        </w:rPr>
        <w:t xml:space="preserve">554 880,00 рублей НДС </w:t>
      </w:r>
    </w:p>
    <w:p w14:paraId="4BEA6C82" w14:textId="7A8E2B94" w:rsidR="00CD0FC1" w:rsidRPr="00CD0FC1" w:rsidRDefault="00CD0FC1" w:rsidP="00CD0FC1">
      <w:pPr>
        <w:pStyle w:val="a3"/>
        <w:shd w:val="clear" w:color="auto" w:fill="FFFFFF"/>
        <w:jc w:val="both"/>
        <w:rPr>
          <w:lang w:eastAsia="en-US"/>
        </w:rPr>
      </w:pPr>
      <w:r w:rsidRPr="00CD0FC1">
        <w:rPr>
          <w:lang w:eastAsia="en-US"/>
        </w:rPr>
        <w:t>3 329 280,00 рублей, с НДС (при тарифе в сутки 1440 руб. (с НДС))</w:t>
      </w:r>
      <w:r>
        <w:rPr>
          <w:lang w:eastAsia="en-US"/>
        </w:rPr>
        <w:t>»</w:t>
      </w:r>
    </w:p>
    <w:p w14:paraId="43389CAF" w14:textId="707BA7EC" w:rsidR="00CD0FC1" w:rsidRDefault="00CD0FC1" w:rsidP="00DE72E5">
      <w:pPr>
        <w:pStyle w:val="a3"/>
        <w:tabs>
          <w:tab w:val="left" w:pos="284"/>
        </w:tabs>
        <w:jc w:val="both"/>
      </w:pPr>
      <w:bookmarkStart w:id="1" w:name="_GoBack"/>
      <w:bookmarkEnd w:id="1"/>
    </w:p>
    <w:p w14:paraId="52E60AA9" w14:textId="0E35A1E2" w:rsidR="00DE72E5" w:rsidRDefault="00DE72E5" w:rsidP="00DE72E5">
      <w:pPr>
        <w:pStyle w:val="a3"/>
        <w:numPr>
          <w:ilvl w:val="0"/>
          <w:numId w:val="5"/>
        </w:numPr>
        <w:tabs>
          <w:tab w:val="left" w:pos="284"/>
        </w:tabs>
        <w:jc w:val="both"/>
      </w:pPr>
      <w:r>
        <w:t>Изменение количества автомобилей в п. 3.3</w:t>
      </w:r>
    </w:p>
    <w:p w14:paraId="03E2C1C7" w14:textId="69999602" w:rsidR="00DE72E5" w:rsidRPr="00DE72E5" w:rsidRDefault="00DE72E5" w:rsidP="00DE72E5">
      <w:pPr>
        <w:pStyle w:val="a3"/>
        <w:shd w:val="clear" w:color="auto" w:fill="FFFFFF"/>
        <w:jc w:val="both"/>
        <w:rPr>
          <w:lang w:eastAsia="en-US"/>
        </w:rPr>
      </w:pPr>
      <w:r>
        <w:rPr>
          <w:lang w:eastAsia="en-US"/>
        </w:rPr>
        <w:t xml:space="preserve">«3.3 </w:t>
      </w:r>
      <w:r w:rsidRPr="00DE72E5">
        <w:rPr>
          <w:lang w:eastAsia="en-US"/>
        </w:rPr>
        <w:t xml:space="preserve">Предметом аренды являются легковые автомобили класса Лада Гранта, Лада Веста, Лада </w:t>
      </w:r>
      <w:proofErr w:type="spellStart"/>
      <w:r w:rsidRPr="00DE72E5">
        <w:rPr>
          <w:lang w:eastAsia="en-US"/>
        </w:rPr>
        <w:t>Ларгус</w:t>
      </w:r>
      <w:proofErr w:type="spellEnd"/>
      <w:r w:rsidRPr="00DE72E5">
        <w:rPr>
          <w:lang w:eastAsia="en-US"/>
        </w:rPr>
        <w:t xml:space="preserve">, Рено </w:t>
      </w:r>
      <w:proofErr w:type="spellStart"/>
      <w:r w:rsidRPr="00DE72E5">
        <w:rPr>
          <w:lang w:eastAsia="en-US"/>
        </w:rPr>
        <w:t>Логан</w:t>
      </w:r>
      <w:proofErr w:type="spellEnd"/>
      <w:r w:rsidRPr="00DE72E5">
        <w:rPr>
          <w:lang w:eastAsia="en-US"/>
        </w:rPr>
        <w:t xml:space="preserve">, Фольксваген Поло, </w:t>
      </w:r>
      <w:proofErr w:type="spellStart"/>
      <w:r w:rsidRPr="00DE72E5">
        <w:rPr>
          <w:lang w:eastAsia="en-US"/>
        </w:rPr>
        <w:t>Киа</w:t>
      </w:r>
      <w:proofErr w:type="spellEnd"/>
      <w:r w:rsidRPr="00DE72E5">
        <w:rPr>
          <w:lang w:eastAsia="en-US"/>
        </w:rPr>
        <w:t xml:space="preserve"> Рио, </w:t>
      </w:r>
      <w:proofErr w:type="spellStart"/>
      <w:r w:rsidRPr="00DE72E5">
        <w:rPr>
          <w:lang w:eastAsia="en-US"/>
        </w:rPr>
        <w:t>Хёнде</w:t>
      </w:r>
      <w:proofErr w:type="spellEnd"/>
      <w:r w:rsidRPr="00DE72E5">
        <w:rPr>
          <w:lang w:eastAsia="en-US"/>
        </w:rPr>
        <w:t xml:space="preserve"> </w:t>
      </w:r>
      <w:proofErr w:type="spellStart"/>
      <w:r w:rsidRPr="00DE72E5">
        <w:rPr>
          <w:lang w:eastAsia="en-US"/>
        </w:rPr>
        <w:t>Солярис</w:t>
      </w:r>
      <w:proofErr w:type="spellEnd"/>
      <w:r w:rsidRPr="00DE72E5">
        <w:rPr>
          <w:lang w:eastAsia="en-US"/>
        </w:rPr>
        <w:t xml:space="preserve"> или аналогичные в количестве 8 штук.</w:t>
      </w:r>
      <w:r w:rsidRPr="00DE72E5">
        <w:rPr>
          <w:lang w:eastAsia="en-US"/>
        </w:rPr>
        <w:t>»</w:t>
      </w:r>
    </w:p>
    <w:p w14:paraId="3A90134C" w14:textId="4B415CC4" w:rsidR="00DE72E5" w:rsidRPr="00CD0FC1" w:rsidRDefault="00DE72E5" w:rsidP="00DE72E5">
      <w:pPr>
        <w:pStyle w:val="a3"/>
        <w:tabs>
          <w:tab w:val="left" w:pos="284"/>
        </w:tabs>
        <w:jc w:val="both"/>
      </w:pPr>
    </w:p>
    <w:sectPr w:rsidR="00DE72E5" w:rsidRPr="00CD0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4A7D"/>
    <w:multiLevelType w:val="hybridMultilevel"/>
    <w:tmpl w:val="5F026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99651A"/>
    <w:multiLevelType w:val="hybridMultilevel"/>
    <w:tmpl w:val="5F026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BC17E4"/>
    <w:multiLevelType w:val="hybridMultilevel"/>
    <w:tmpl w:val="A25E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9B3648"/>
    <w:multiLevelType w:val="hybridMultilevel"/>
    <w:tmpl w:val="A25E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5D19B1"/>
    <w:multiLevelType w:val="multilevel"/>
    <w:tmpl w:val="95C655E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2C"/>
    <w:rsid w:val="002B4172"/>
    <w:rsid w:val="003E3ADF"/>
    <w:rsid w:val="00434A86"/>
    <w:rsid w:val="00B5172C"/>
    <w:rsid w:val="00CD0FC1"/>
    <w:rsid w:val="00DE7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BAA0"/>
  <w15:chartTrackingRefBased/>
  <w15:docId w15:val="{220F0263-D23A-4059-A905-BCBBE88D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A8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Абзац списка1"/>
    <w:basedOn w:val="a"/>
    <w:rsid w:val="003E3AD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Subtitle"/>
    <w:basedOn w:val="a"/>
    <w:link w:val="a5"/>
    <w:qFormat/>
    <w:rsid w:val="00CD0FC1"/>
    <w:pPr>
      <w:spacing w:after="0" w:line="240" w:lineRule="auto"/>
      <w:jc w:val="center"/>
    </w:pPr>
    <w:rPr>
      <w:rFonts w:ascii="Times New Roman" w:eastAsia="Times New Roman" w:hAnsi="Times New Roman" w:cs="Times New Roman"/>
      <w:bCs/>
      <w:sz w:val="28"/>
      <w:szCs w:val="24"/>
      <w:lang w:eastAsia="ru-RU"/>
    </w:rPr>
  </w:style>
  <w:style w:type="character" w:customStyle="1" w:styleId="a5">
    <w:name w:val="Подзаголовок Знак"/>
    <w:basedOn w:val="a0"/>
    <w:link w:val="a4"/>
    <w:rsid w:val="00CD0FC1"/>
    <w:rPr>
      <w:rFonts w:ascii="Times New Roman" w:eastAsia="Times New Roman" w:hAnsi="Times New Roman" w:cs="Times New Roman"/>
      <w:bCs/>
      <w:sz w:val="28"/>
      <w:szCs w:val="24"/>
      <w:lang w:eastAsia="ru-RU"/>
    </w:rPr>
  </w:style>
  <w:style w:type="paragraph" w:customStyle="1" w:styleId="Standard">
    <w:name w:val="Standard"/>
    <w:rsid w:val="00CD0FC1"/>
    <w:pPr>
      <w:widowControl w:val="0"/>
      <w:suppressAutoHyphens/>
      <w:autoSpaceDN w:val="0"/>
      <w:spacing w:after="0" w:line="240" w:lineRule="auto"/>
      <w:textAlignment w:val="baseline"/>
    </w:pPr>
    <w:rPr>
      <w:rFonts w:ascii="Courier New" w:eastAsia="Times New Roman" w:hAnsi="Courier New" w:cs="Courier New"/>
      <w:color w:val="000000"/>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61596">
      <w:bodyDiv w:val="1"/>
      <w:marLeft w:val="0"/>
      <w:marRight w:val="0"/>
      <w:marTop w:val="0"/>
      <w:marBottom w:val="0"/>
      <w:divBdr>
        <w:top w:val="none" w:sz="0" w:space="0" w:color="auto"/>
        <w:left w:val="none" w:sz="0" w:space="0" w:color="auto"/>
        <w:bottom w:val="none" w:sz="0" w:space="0" w:color="auto"/>
        <w:right w:val="none" w:sz="0" w:space="0" w:color="auto"/>
      </w:divBdr>
    </w:div>
    <w:div w:id="16621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Булатова Наталья Александровна</dc:creator>
  <cp:keywords/>
  <dc:description/>
  <cp:lastModifiedBy>Булатова Наталья Александровна</cp:lastModifiedBy>
  <cp:revision>2</cp:revision>
  <dcterms:created xsi:type="dcterms:W3CDTF">2021-06-11T07:44:00Z</dcterms:created>
  <dcterms:modified xsi:type="dcterms:W3CDTF">2021-06-11T08:27:00Z</dcterms:modified>
</cp:coreProperties>
</file>